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D171" w14:textId="77777777" w:rsidR="00C77ED9" w:rsidRPr="00943E49" w:rsidRDefault="00C77ED9" w:rsidP="00C77ED9">
      <w:pPr>
        <w:pBdr>
          <w:bottom w:val="single" w:sz="6" w:space="1" w:color="auto"/>
        </w:pBd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794B349" wp14:editId="0EAED0B0">
            <wp:extent cx="687185" cy="401210"/>
            <wp:effectExtent l="0" t="0" r="0" b="0"/>
            <wp:docPr id="32" name="Slika 32" descr="EKS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KSR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93" cy="40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388A941" wp14:editId="0CD22118">
            <wp:extent cx="867019" cy="450849"/>
            <wp:effectExtent l="0" t="0" r="0" b="6985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430" cy="45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44C6092" wp14:editId="3121AC7D">
            <wp:extent cx="387829" cy="397831"/>
            <wp:effectExtent l="0" t="0" r="0" b="2540"/>
            <wp:docPr id="34" name="Slika 34" descr="leader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leader_ma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21" cy="39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3E2FD2A" wp14:editId="66173894">
            <wp:extent cx="584200" cy="400625"/>
            <wp:effectExtent l="0" t="0" r="6350" b="0"/>
            <wp:docPr id="35" name="Slika 35" descr="EU za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U zast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24" cy="39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Pr="00943E49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3E27D94" wp14:editId="42F85B40">
            <wp:extent cx="787400" cy="393700"/>
            <wp:effectExtent l="0" t="0" r="0" b="6350"/>
            <wp:docPr id="36" name="Slika 36" descr="slo zastava manj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slo zastava manj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58" cy="3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E49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inline distT="0" distB="0" distL="0" distR="0" wp14:anchorId="4CD180D6" wp14:editId="1C4882BD">
            <wp:extent cx="1045238" cy="481717"/>
            <wp:effectExtent l="0" t="0" r="254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_LOGO_primar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14" cy="4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t xml:space="preserve"> </w:t>
      </w:r>
    </w:p>
    <w:p w14:paraId="35ABA110" w14:textId="77777777" w:rsidR="00C77ED9" w:rsidRPr="00227309" w:rsidRDefault="00C77ED9" w:rsidP="00C77ED9">
      <w:pPr>
        <w:pBdr>
          <w:bottom w:val="single" w:sz="6" w:space="1" w:color="auto"/>
        </w:pBdr>
        <w:tabs>
          <w:tab w:val="left" w:pos="74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  <w:r w:rsidRPr="00227309">
        <w:rPr>
          <w:rFonts w:ascii="Arial" w:eastAsia="Times New Roman" w:hAnsi="Arial" w:cs="Arial"/>
          <w:sz w:val="16"/>
          <w:szCs w:val="16"/>
          <w:lang w:eastAsia="sl-SI"/>
        </w:rPr>
        <w:t xml:space="preserve">Evropski kmetijski sklad za razvoj podeželja                                    </w:t>
      </w:r>
      <w:r>
        <w:rPr>
          <w:rFonts w:ascii="Arial" w:eastAsia="Times New Roman" w:hAnsi="Arial" w:cs="Arial"/>
          <w:sz w:val="16"/>
          <w:szCs w:val="16"/>
          <w:lang w:eastAsia="sl-SI"/>
        </w:rPr>
        <w:t xml:space="preserve">          </w:t>
      </w:r>
    </w:p>
    <w:p w14:paraId="74042932" w14:textId="4A46D614" w:rsidR="00B112EA" w:rsidRDefault="00C77ED9" w:rsidP="00C77ED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43E49">
        <w:rPr>
          <w:rFonts w:ascii="Arial" w:eastAsia="Times New Roman" w:hAnsi="Arial" w:cs="Arial"/>
          <w:sz w:val="16"/>
          <w:szCs w:val="16"/>
          <w:lang w:eastAsia="sl-SI"/>
        </w:rPr>
        <w:t>Evropa investira v podeželje</w:t>
      </w:r>
      <w:r>
        <w:rPr>
          <w:rFonts w:ascii="Arial" w:eastAsia="Times New Roman" w:hAnsi="Arial" w:cs="Arial"/>
          <w:sz w:val="16"/>
          <w:szCs w:val="16"/>
          <w:lang w:eastAsia="sl-SI"/>
        </w:rPr>
        <w:t xml:space="preserve">                                                                       </w:t>
      </w:r>
    </w:p>
    <w:p w14:paraId="1A8F8C2B" w14:textId="77777777" w:rsidR="00C77ED9" w:rsidRPr="00C77ED9" w:rsidRDefault="00C77ED9" w:rsidP="00C77ED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74A9D1C" w14:textId="77777777" w:rsidR="00C77ED9" w:rsidRDefault="00C77ED9" w:rsidP="00C2467F">
      <w:pPr>
        <w:jc w:val="both"/>
        <w:rPr>
          <w:color w:val="1F4E79"/>
        </w:rPr>
      </w:pPr>
      <w:r>
        <w:rPr>
          <w:color w:val="1F4E79"/>
        </w:rPr>
        <w:t xml:space="preserve">Strokovni dogodek projekta LAS Jejmo lokalno: povečanje stopnje samooskrbe v SAŠA regiji: ozaveščanje javnosti, ki smo ga izvedli skupaj s prijaviteljem Ljudsko univerzo Velenje, partnerji Društvo Novus, KGZS-Zavod Celje, RA SAŠA in Zavodom Savinja si lahko ogledate na povezavi: </w:t>
      </w:r>
      <w:hyperlink r:id="rId10" w:history="1">
        <w:r>
          <w:rPr>
            <w:rStyle w:val="Hiperpovezava"/>
          </w:rPr>
          <w:t>Jejmo lokalno</w:t>
        </w:r>
      </w:hyperlink>
    </w:p>
    <w:p w14:paraId="247A08CD" w14:textId="77777777" w:rsidR="00C77ED9" w:rsidRPr="00C77ED9" w:rsidRDefault="00C77ED9" w:rsidP="00C2467F">
      <w:pPr>
        <w:jc w:val="both"/>
        <w:rPr>
          <w:color w:val="1F4E79"/>
          <w:sz w:val="8"/>
          <w:szCs w:val="8"/>
        </w:rPr>
      </w:pPr>
    </w:p>
    <w:p w14:paraId="78B05AD7" w14:textId="77777777" w:rsidR="00C77ED9" w:rsidRDefault="00C77ED9" w:rsidP="00C2467F">
      <w:pPr>
        <w:jc w:val="both"/>
        <w:rPr>
          <w:color w:val="1F4E79"/>
        </w:rPr>
      </w:pPr>
      <w:r>
        <w:rPr>
          <w:color w:val="1F4E79"/>
        </w:rPr>
        <w:t xml:space="preserve">Zaradi trenutnih epidemioloških razmer smo ga izvedli virtualno. Želimo doseči čim večjo populacijo ljudi, se pravi, da vse nagovarjamo o pomenu samooskrbe ter uživanju domače, lokalne hrane ter s tem spodbujanju domačega kmeta. V času razglašene epidemije je pomen lokalne hrane  še posebej pomemben. K sodelovanju smo povabili nekatere lokalne pridelovalce, predelovalce in turistične delavce, ki v svoje jedilnike vključujejo lokalno hrano. Vključili smo pomen lokalne hrane za osnovnošolce in spomnili, da ima področje samooskrbe širši pomen, tudi na področju energetske samooskrbe. </w:t>
      </w:r>
    </w:p>
    <w:p w14:paraId="2099D70E" w14:textId="77777777" w:rsidR="00C77ED9" w:rsidRPr="00C77ED9" w:rsidRDefault="00C77ED9" w:rsidP="00C2467F">
      <w:pPr>
        <w:jc w:val="both"/>
        <w:rPr>
          <w:color w:val="1F4E79"/>
          <w:sz w:val="8"/>
          <w:szCs w:val="8"/>
        </w:rPr>
      </w:pPr>
    </w:p>
    <w:p w14:paraId="48DBEBC2" w14:textId="77777777" w:rsidR="00C77ED9" w:rsidRDefault="00C77ED9" w:rsidP="00C2467F">
      <w:pPr>
        <w:jc w:val="both"/>
        <w:rPr>
          <w:color w:val="1F4E79"/>
        </w:rPr>
      </w:pPr>
      <w:r>
        <w:rPr>
          <w:color w:val="1F4E79"/>
        </w:rPr>
        <w:t>In kako lahko sami prispevamo k povečanju trajnostne lokalne prehranske samooskrbe, ki je temelj zdravega, varnega in kakovostnega načina življenja? Seveda samo na način, da kupujemo kvalitetno hrano od malih pridelovalcev v naši bližini, se vključujemo v partnersko kmetovanje ali si sami pridelamo svojo, zdravo hrano. Lahko smo sami dober zgled drugim in tako povečamo količino doma pridelane hrane.</w:t>
      </w:r>
    </w:p>
    <w:p w14:paraId="2DBC063A" w14:textId="7A123AEE" w:rsidR="00C77ED9" w:rsidRDefault="00C77ED9">
      <w:r>
        <w:rPr>
          <w:noProof/>
          <w:lang w:eastAsia="sl-SI"/>
        </w:rPr>
        <w:drawing>
          <wp:inline distT="0" distB="0" distL="0" distR="0" wp14:anchorId="286BB074" wp14:editId="465D0C82">
            <wp:extent cx="2118360" cy="1098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793" cy="110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D9"/>
    <w:rsid w:val="001865EC"/>
    <w:rsid w:val="001D7400"/>
    <w:rsid w:val="00262898"/>
    <w:rsid w:val="00530D02"/>
    <w:rsid w:val="00646BC6"/>
    <w:rsid w:val="00B00BA1"/>
    <w:rsid w:val="00B112EA"/>
    <w:rsid w:val="00BC16D3"/>
    <w:rsid w:val="00C2467F"/>
    <w:rsid w:val="00C4451F"/>
    <w:rsid w:val="00C77ED9"/>
    <w:rsid w:val="00D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FAF9"/>
  <w15:chartTrackingRefBased/>
  <w15:docId w15:val="{F7FC1D0F-9DDA-4A58-9400-ED8A17A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77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l1u4xJewkqM&amp;feature=youtu.b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Elsner</dc:creator>
  <cp:keywords/>
  <dc:description/>
  <cp:lastModifiedBy>Albina Štiftar</cp:lastModifiedBy>
  <cp:revision>2</cp:revision>
  <dcterms:created xsi:type="dcterms:W3CDTF">2020-12-24T08:47:00Z</dcterms:created>
  <dcterms:modified xsi:type="dcterms:W3CDTF">2020-12-24T08:47:00Z</dcterms:modified>
</cp:coreProperties>
</file>