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7CAD4" w14:textId="77777777" w:rsidR="00051AE4" w:rsidRDefault="001E125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1CEB0E" wp14:editId="627228DD">
                <wp:simplePos x="0" y="0"/>
                <wp:positionH relativeFrom="margin">
                  <wp:posOffset>-635</wp:posOffset>
                </wp:positionH>
                <wp:positionV relativeFrom="paragraph">
                  <wp:posOffset>14605</wp:posOffset>
                </wp:positionV>
                <wp:extent cx="5722620" cy="4518660"/>
                <wp:effectExtent l="0" t="0" r="11430" b="15240"/>
                <wp:wrapNone/>
                <wp:docPr id="1" name="Pravokot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2620" cy="4518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8897" w:type="dxa"/>
                              <w:tblLook w:val="00A0" w:firstRow="1" w:lastRow="0" w:firstColumn="1" w:lastColumn="0" w:noHBand="0" w:noVBand="0"/>
                            </w:tblPr>
                            <w:tblGrid>
                              <w:gridCol w:w="2376"/>
                              <w:gridCol w:w="1276"/>
                              <w:gridCol w:w="1134"/>
                              <w:gridCol w:w="4111"/>
                            </w:tblGrid>
                            <w:tr w:rsidR="001E125A" w14:paraId="568AA0AF" w14:textId="77777777">
                              <w:tc>
                                <w:tcPr>
                                  <w:tcW w:w="3652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509689A4" w14:textId="77777777" w:rsidR="001E125A" w:rsidRPr="00AA01F2" w:rsidRDefault="001E125A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AA01F2">
                                    <w:rPr>
                                      <w:rFonts w:ascii="Calibri" w:hAnsi="Calibri"/>
                                    </w:rPr>
                                    <w:t>Naziv in sedež prijavitelja:</w:t>
                                  </w:r>
                                </w:p>
                                <w:p w14:paraId="3A2B2CE0" w14:textId="77777777" w:rsidR="001E125A" w:rsidRPr="00AA01F2" w:rsidRDefault="001E125A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  <w:p w14:paraId="25654E1D" w14:textId="77777777" w:rsidR="001E125A" w:rsidRPr="00AA01F2" w:rsidRDefault="001E125A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5" w:type="dxa"/>
                                  <w:gridSpan w:val="2"/>
                                </w:tcPr>
                                <w:p w14:paraId="3A7285FA" w14:textId="77777777" w:rsidR="001E125A" w:rsidRPr="00AA01F2" w:rsidRDefault="001E125A" w:rsidP="00023D9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 w:rsidRPr="00AA01F2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( »Ovojnica«)</w:t>
                                  </w:r>
                                </w:p>
                              </w:tc>
                            </w:tr>
                            <w:tr w:rsidR="001E125A" w14:paraId="54995944" w14:textId="77777777">
                              <w:trPr>
                                <w:trHeight w:val="449"/>
                              </w:trPr>
                              <w:tc>
                                <w:tcPr>
                                  <w:tcW w:w="3652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1F4343C0" w14:textId="77777777" w:rsidR="001E125A" w:rsidRPr="00AA01F2" w:rsidRDefault="001E125A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5" w:type="dxa"/>
                                  <w:gridSpan w:val="2"/>
                                </w:tcPr>
                                <w:p w14:paraId="728ADEFC" w14:textId="77777777" w:rsidR="001E125A" w:rsidRPr="00AA01F2" w:rsidRDefault="001E125A"/>
                              </w:tc>
                            </w:tr>
                            <w:tr w:rsidR="001E125A" w14:paraId="19BBC9A3" w14:textId="77777777">
                              <w:trPr>
                                <w:trHeight w:val="398"/>
                              </w:trPr>
                              <w:tc>
                                <w:tcPr>
                                  <w:tcW w:w="3652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1A0258F3" w14:textId="77777777" w:rsidR="001E125A" w:rsidRPr="00AA01F2" w:rsidRDefault="001E125A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5" w:type="dxa"/>
                                  <w:gridSpan w:val="2"/>
                                </w:tcPr>
                                <w:p w14:paraId="671B348C" w14:textId="77777777" w:rsidR="001E125A" w:rsidRPr="00AA01F2" w:rsidRDefault="001E125A"/>
                              </w:tc>
                            </w:tr>
                            <w:tr w:rsidR="001E125A" w14:paraId="080B7CED" w14:textId="77777777">
                              <w:trPr>
                                <w:trHeight w:val="418"/>
                              </w:trPr>
                              <w:tc>
                                <w:tcPr>
                                  <w:tcW w:w="3652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54331F78" w14:textId="77777777" w:rsidR="001E125A" w:rsidRPr="00AA01F2" w:rsidRDefault="001E125A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5" w:type="dxa"/>
                                  <w:gridSpan w:val="2"/>
                                </w:tcPr>
                                <w:p w14:paraId="484B33B5" w14:textId="77777777" w:rsidR="001E125A" w:rsidRPr="00AA01F2" w:rsidRDefault="001E125A"/>
                              </w:tc>
                            </w:tr>
                            <w:tr w:rsidR="001E125A" w14:paraId="0D975D3B" w14:textId="77777777" w:rsidTr="008B6158">
                              <w:trPr>
                                <w:trHeight w:val="2641"/>
                              </w:trPr>
                              <w:tc>
                                <w:tcPr>
                                  <w:tcW w:w="4786" w:type="dxa"/>
                                  <w:gridSpan w:val="3"/>
                                </w:tcPr>
                                <w:p w14:paraId="3BC43F3A" w14:textId="77777777" w:rsidR="001E125A" w:rsidRPr="00AA01F2" w:rsidRDefault="001E125A" w:rsidP="00AA01F2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</w:rPr>
                                  </w:pPr>
                                </w:p>
                                <w:p w14:paraId="72BA7793" w14:textId="237564ED" w:rsidR="001E125A" w:rsidRPr="00FB350E" w:rsidRDefault="006C5C81" w:rsidP="001C7584">
                                  <w:pPr>
                                    <w:overflowPunct/>
                                    <w:jc w:val="center"/>
                                    <w:textAlignment w:val="auto"/>
                                    <w:rPr>
                                      <w:rFonts w:asciiTheme="majorHAnsi" w:eastAsia="Times New Roman" w:hAnsiTheme="majorHAnsi" w:cs="Arial"/>
                                      <w:b/>
                                      <w:bCs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HAnsi" w:eastAsia="Times New Roman" w:hAnsiTheme="majorHAnsi" w:cs="Arial"/>
                                      <w:b/>
                                      <w:bCs/>
                                      <w:szCs w:val="24"/>
                                    </w:rPr>
                                    <w:t xml:space="preserve">DRUGI </w:t>
                                  </w:r>
                                  <w:r w:rsidR="001E125A" w:rsidRPr="00FB350E">
                                    <w:rPr>
                                      <w:rFonts w:asciiTheme="majorHAnsi" w:eastAsia="Times New Roman" w:hAnsiTheme="majorHAnsi" w:cs="Arial"/>
                                      <w:b/>
                                      <w:bCs/>
                                      <w:szCs w:val="24"/>
                                    </w:rPr>
                                    <w:t>JAVNI RAZPIS</w:t>
                                  </w:r>
                                </w:p>
                                <w:p w14:paraId="768A24A1" w14:textId="56A28F32" w:rsidR="001E125A" w:rsidRPr="00FB350E" w:rsidRDefault="001E125A" w:rsidP="001C7584">
                                  <w:pPr>
                                    <w:overflowPunct/>
                                    <w:jc w:val="center"/>
                                    <w:textAlignment w:val="auto"/>
                                    <w:rPr>
                                      <w:rFonts w:asciiTheme="majorHAnsi" w:eastAsia="Times New Roman" w:hAnsiTheme="majorHAnsi" w:cs="Arial"/>
                                      <w:b/>
                                      <w:bCs/>
                                      <w:szCs w:val="24"/>
                                      <w:u w:val="single"/>
                                    </w:rPr>
                                  </w:pPr>
                                  <w:r w:rsidRPr="00FB350E">
                                    <w:rPr>
                                      <w:rFonts w:asciiTheme="majorHAnsi" w:eastAsia="Times New Roman" w:hAnsiTheme="majorHAnsi" w:cs="Arial"/>
                                      <w:b/>
                                      <w:bCs/>
                                      <w:szCs w:val="24"/>
                                    </w:rPr>
                                    <w:t xml:space="preserve">za dodelitev pomoči </w:t>
                                  </w:r>
                                  <w:r w:rsidRPr="00FB350E">
                                    <w:rPr>
                                      <w:rFonts w:asciiTheme="majorHAnsi" w:eastAsia="Times New Roman" w:hAnsiTheme="majorHAnsi" w:cs="Arial"/>
                                      <w:b/>
                                      <w:bCs/>
                                      <w:szCs w:val="24"/>
                                      <w:u w:val="single"/>
                                    </w:rPr>
                                    <w:t xml:space="preserve">za pospeševanje razvoja malega gospodarstva v občini Solčava v letu </w:t>
                                  </w:r>
                                  <w:r w:rsidR="00E7279F">
                                    <w:rPr>
                                      <w:rFonts w:asciiTheme="majorHAnsi" w:eastAsia="Times New Roman" w:hAnsiTheme="majorHAnsi" w:cs="Arial"/>
                                      <w:b/>
                                      <w:bCs/>
                                      <w:szCs w:val="24"/>
                                      <w:u w:val="single"/>
                                    </w:rPr>
                                    <w:t>202</w:t>
                                  </w:r>
                                  <w:r w:rsidR="001F3480">
                                    <w:rPr>
                                      <w:rFonts w:asciiTheme="majorHAnsi" w:eastAsia="Times New Roman" w:hAnsiTheme="majorHAnsi" w:cs="Arial"/>
                                      <w:b/>
                                      <w:bCs/>
                                      <w:szCs w:val="24"/>
                                      <w:u w:val="single"/>
                                    </w:rPr>
                                    <w:t>5</w:t>
                                  </w:r>
                                </w:p>
                                <w:p w14:paraId="2CAC39CA" w14:textId="77777777" w:rsidR="001E125A" w:rsidRPr="00AA01F2" w:rsidRDefault="001E125A" w:rsidP="00AA01F2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</w:rPr>
                                  </w:pPr>
                                </w:p>
                                <w:p w14:paraId="6631B340" w14:textId="77777777" w:rsidR="001E125A" w:rsidRPr="00AA01F2" w:rsidRDefault="001E125A" w:rsidP="00AA01F2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 w14:paraId="1BB69949" w14:textId="77777777" w:rsidR="001E125A" w:rsidRPr="00AA01F2" w:rsidRDefault="001E125A" w:rsidP="00AA01F2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30"/>
                                      <w:szCs w:val="30"/>
                                    </w:rPr>
                                  </w:pPr>
                                  <w:r w:rsidRPr="00AA01F2">
                                    <w:rPr>
                                      <w:rFonts w:ascii="Calibri" w:hAnsi="Calibri"/>
                                      <w:b/>
                                      <w:sz w:val="30"/>
                                      <w:szCs w:val="30"/>
                                    </w:rPr>
                                    <w:t>NE ODPIRAJ – PRIJAVA!</w:t>
                                  </w:r>
                                </w:p>
                                <w:p w14:paraId="472342BC" w14:textId="77777777" w:rsidR="001E125A" w:rsidRPr="00AA01F2" w:rsidRDefault="001E125A" w:rsidP="00D4634D">
                                  <w:pPr>
                                    <w:rPr>
                                      <w:rFonts w:ascii="Calibri" w:hAnsi="Calibri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14:paraId="2EC40F7F" w14:textId="77777777" w:rsidR="001E125A" w:rsidRDefault="001E125A" w:rsidP="00FB350E">
                                  <w:pPr>
                                    <w:jc w:val="left"/>
                                  </w:pPr>
                                </w:p>
                                <w:p w14:paraId="329355E0" w14:textId="77777777" w:rsidR="001E125A" w:rsidRDefault="001E125A" w:rsidP="00FB350E">
                                  <w:pPr>
                                    <w:jc w:val="left"/>
                                  </w:pPr>
                                </w:p>
                                <w:p w14:paraId="2400C2F8" w14:textId="77777777" w:rsidR="008E798B" w:rsidRPr="00F44E70" w:rsidRDefault="008E798B" w:rsidP="008E798B">
                                  <w:pPr>
                                    <w:jc w:val="left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F44E70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Prosimo obkrožite številko ukrepa, za katerega se prijavljate:</w:t>
                                  </w:r>
                                </w:p>
                                <w:p w14:paraId="4C447C95" w14:textId="7E9E4F23" w:rsidR="008E798B" w:rsidRPr="004C39B5" w:rsidRDefault="008E798B" w:rsidP="008E798B">
                                  <w:pPr>
                                    <w:pStyle w:val="Odstavekseznama"/>
                                    <w:numPr>
                                      <w:ilvl w:val="0"/>
                                      <w:numId w:val="1"/>
                                    </w:numPr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 w:rsidRPr="004C39B5">
                                    <w:rPr>
                                      <w:b/>
                                      <w:bCs/>
                                      <w:sz w:val="20"/>
                                      <w:u w:val="single"/>
                                    </w:rPr>
                                    <w:t>MG 1</w:t>
                                  </w:r>
                                  <w:r w:rsidRPr="004C39B5">
                                    <w:rPr>
                                      <w:sz w:val="20"/>
                                    </w:rPr>
                                    <w:t xml:space="preserve"> – </w:t>
                                  </w:r>
                                  <w:r w:rsidR="004C39B5" w:rsidRPr="004C39B5">
                                    <w:rPr>
                                      <w:sz w:val="20"/>
                                    </w:rPr>
                                    <w:t>Investicije</w:t>
                                  </w:r>
                                  <w:r w:rsidR="00943595">
                                    <w:rPr>
                                      <w:sz w:val="20"/>
                                    </w:rPr>
                                    <w:t>/naložbe</w:t>
                                  </w:r>
                                </w:p>
                                <w:p w14:paraId="59524AF0" w14:textId="50C7CEBA" w:rsidR="001E125A" w:rsidRDefault="004C39B5" w:rsidP="004C39B5">
                                  <w:pPr>
                                    <w:pStyle w:val="Odstavekseznama"/>
                                    <w:numPr>
                                      <w:ilvl w:val="0"/>
                                      <w:numId w:val="1"/>
                                    </w:numPr>
                                    <w:jc w:val="left"/>
                                  </w:pPr>
                                  <w:r w:rsidRPr="004C39B5">
                                    <w:rPr>
                                      <w:b/>
                                      <w:bCs/>
                                      <w:sz w:val="20"/>
                                      <w:u w:val="single"/>
                                    </w:rPr>
                                    <w:t>MG 3</w:t>
                                  </w:r>
                                  <w:r w:rsidRPr="004C39B5">
                                    <w:rPr>
                                      <w:b/>
                                      <w:bCs/>
                                      <w:sz w:val="20"/>
                                    </w:rPr>
                                    <w:t>-</w:t>
                                  </w:r>
                                  <w:r w:rsidRPr="004C39B5"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</w:t>
                                  </w:r>
                                  <w:r w:rsidRPr="004C39B5">
                                    <w:rPr>
                                      <w:sz w:val="20"/>
                                    </w:rPr>
                                    <w:t>zobraževanje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, </w:t>
                                  </w:r>
                                  <w:r w:rsidRPr="004C39B5">
                                    <w:rPr>
                                      <w:sz w:val="20"/>
                                    </w:rPr>
                                    <w:t>promocija</w:t>
                                  </w:r>
                                </w:p>
                                <w:p w14:paraId="4511CDDA" w14:textId="77777777" w:rsidR="001E125A" w:rsidRDefault="001E125A" w:rsidP="00FB350E">
                                  <w:pPr>
                                    <w:jc w:val="left"/>
                                  </w:pPr>
                                </w:p>
                                <w:p w14:paraId="5712F6EA" w14:textId="77777777" w:rsidR="001E125A" w:rsidRPr="00AA01F2" w:rsidRDefault="001E125A" w:rsidP="00FB350E"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 w:rsidR="001E125A" w14:paraId="02FB66FF" w14:textId="77777777">
                              <w:tc>
                                <w:tcPr>
                                  <w:tcW w:w="3652" w:type="dxa"/>
                                  <w:gridSpan w:val="2"/>
                                </w:tcPr>
                                <w:p w14:paraId="02E05B55" w14:textId="77777777" w:rsidR="001E125A" w:rsidRPr="00AA01F2" w:rsidRDefault="001E125A" w:rsidP="00FE70DB">
                                  <w:pPr>
                                    <w:rPr>
                                      <w:rFonts w:ascii="Calibri" w:hAnsi="Calibri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5" w:type="dxa"/>
                                  <w:gridSpan w:val="2"/>
                                </w:tcPr>
                                <w:p w14:paraId="741C7683" w14:textId="77777777" w:rsidR="001E125A" w:rsidRPr="00AA01F2" w:rsidRDefault="001E125A" w:rsidP="00FB350E">
                                  <w:pPr>
                                    <w:ind w:left="2124"/>
                                    <w:rPr>
                                      <w:rFonts w:ascii="Calibri" w:hAnsi="Calibri"/>
                                    </w:rPr>
                                  </w:pPr>
                                  <w:r w:rsidRPr="00AA01F2">
                                    <w:rPr>
                                      <w:rFonts w:ascii="Calibri" w:hAnsi="Calibri"/>
                                      <w:sz w:val="20"/>
                                    </w:rPr>
                                    <w:t xml:space="preserve">PREJEMNIK </w:t>
                                  </w:r>
                                </w:p>
                              </w:tc>
                            </w:tr>
                            <w:tr w:rsidR="001E125A" w:rsidRPr="008B7B11" w14:paraId="15013DC9" w14:textId="77777777">
                              <w:tc>
                                <w:tcPr>
                                  <w:tcW w:w="2376" w:type="dxa"/>
                                </w:tcPr>
                                <w:p w14:paraId="188430A0" w14:textId="77777777" w:rsidR="001E125A" w:rsidRPr="00AA01F2" w:rsidRDefault="001E125A" w:rsidP="001F3480">
                                  <w:pPr>
                                    <w:jc w:val="left"/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</w:pPr>
                                </w:p>
                                <w:p w14:paraId="6E60B9BE" w14:textId="77777777" w:rsidR="001F3480" w:rsidRDefault="001E125A" w:rsidP="001F3480">
                                  <w:pPr>
                                    <w:jc w:val="left"/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</w:pPr>
                                  <w:r w:rsidRPr="00AA01F2"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  <w:t xml:space="preserve">(Izpolni </w:t>
                                  </w:r>
                                  <w:r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  <w:t>Občina Solčava</w:t>
                                  </w:r>
                                  <w:r w:rsidRPr="00AA01F2"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  <w:t>)</w:t>
                                  </w:r>
                                </w:p>
                                <w:p w14:paraId="103EA20E" w14:textId="13D1D960" w:rsidR="001E125A" w:rsidRPr="00AA01F2" w:rsidRDefault="001E125A" w:rsidP="001F3480">
                                  <w:pPr>
                                    <w:jc w:val="left"/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</w:pPr>
                                  <w:r w:rsidRPr="00AA01F2"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  <w:t xml:space="preserve">Datum prejema vloge: 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bottom w:val="single" w:sz="4" w:space="0" w:color="7F7F7F"/>
                                  </w:tcBorders>
                                </w:tcPr>
                                <w:p w14:paraId="4DDBB758" w14:textId="77777777" w:rsidR="001E125A" w:rsidRPr="00AA01F2" w:rsidRDefault="001E125A">
                                  <w:pPr>
                                    <w:rPr>
                                      <w:rFonts w:ascii="Calibri" w:hAnsi="Calibri"/>
                                      <w:color w:val="7F7F7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5" w:type="dxa"/>
                                  <w:gridSpan w:val="2"/>
                                  <w:vMerge w:val="restart"/>
                                </w:tcPr>
                                <w:p w14:paraId="33A8FD1D" w14:textId="77777777" w:rsidR="008E798B" w:rsidRDefault="008E798B" w:rsidP="00AA01F2">
                                  <w:pPr>
                                    <w:ind w:left="2124"/>
                                    <w:jc w:val="left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01159705" w14:textId="54E36BBC" w:rsidR="001E125A" w:rsidRPr="008E798B" w:rsidRDefault="001E125A" w:rsidP="00AA01F2">
                                  <w:pPr>
                                    <w:ind w:left="2124"/>
                                    <w:jc w:val="left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 w:rsidRPr="008E798B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Občina Solčava</w:t>
                                  </w:r>
                                </w:p>
                                <w:p w14:paraId="344F4B72" w14:textId="77777777" w:rsidR="001E125A" w:rsidRPr="008E798B" w:rsidRDefault="001E125A" w:rsidP="00AA01F2">
                                  <w:pPr>
                                    <w:ind w:left="2124"/>
                                    <w:jc w:val="left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 w:rsidRPr="008E798B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Solčava 29</w:t>
                                  </w:r>
                                </w:p>
                                <w:p w14:paraId="610E29D5" w14:textId="77777777" w:rsidR="001E125A" w:rsidRPr="008E798B" w:rsidRDefault="001E125A" w:rsidP="00AA01F2">
                                  <w:pPr>
                                    <w:ind w:left="2124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7767B86A" w14:textId="77777777" w:rsidR="001E125A" w:rsidRPr="008E798B" w:rsidRDefault="001E125A" w:rsidP="00AA01F2">
                                  <w:pPr>
                                    <w:ind w:left="2124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 w:rsidRPr="008E798B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3335 Solčava</w:t>
                                  </w:r>
                                </w:p>
                                <w:p w14:paraId="611AAF8B" w14:textId="77777777" w:rsidR="009B4E55" w:rsidRDefault="009B4E55" w:rsidP="00AA01F2">
                                  <w:pPr>
                                    <w:ind w:left="2124"/>
                                    <w:rPr>
                                      <w:rFonts w:ascii="Calibri" w:hAnsi="Calibri" w:cs="Calibri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57CD5D35" w14:textId="77777777" w:rsidR="009B4E55" w:rsidRDefault="009B4E55" w:rsidP="00AA01F2">
                                  <w:pPr>
                                    <w:ind w:left="2124"/>
                                    <w:rPr>
                                      <w:rFonts w:ascii="Calibri" w:hAnsi="Calibri" w:cs="Calibri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7C7DA1CD" w14:textId="77777777" w:rsidR="009B4E55" w:rsidRPr="005C0E8C" w:rsidRDefault="009B4E55" w:rsidP="00AA01F2">
                                  <w:pPr>
                                    <w:ind w:left="2124"/>
                                    <w:rPr>
                                      <w:rFonts w:ascii="Calibri" w:hAnsi="Calibri" w:cs="Calibri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7AB536B9" w14:textId="77777777" w:rsidR="001E125A" w:rsidRPr="00AA01F2" w:rsidRDefault="001E125A">
                                  <w:pPr>
                                    <w:rPr>
                                      <w:rFonts w:ascii="Calibri" w:hAnsi="Calibri"/>
                                      <w:color w:val="7F7F7F"/>
                                    </w:rPr>
                                  </w:pPr>
                                </w:p>
                              </w:tc>
                            </w:tr>
                            <w:tr w:rsidR="001E125A" w:rsidRPr="008B7B11" w14:paraId="72A4826D" w14:textId="77777777">
                              <w:tc>
                                <w:tcPr>
                                  <w:tcW w:w="2376" w:type="dxa"/>
                                </w:tcPr>
                                <w:p w14:paraId="5660BD5E" w14:textId="77777777" w:rsidR="008E798B" w:rsidRDefault="008E798B" w:rsidP="001F3480">
                                  <w:pPr>
                                    <w:jc w:val="left"/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</w:pPr>
                                </w:p>
                                <w:p w14:paraId="6BAC151E" w14:textId="4B1DEED8" w:rsidR="001E125A" w:rsidRPr="00AA01F2" w:rsidRDefault="001E125A" w:rsidP="001F3480">
                                  <w:pPr>
                                    <w:jc w:val="left"/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</w:pPr>
                                  <w:r w:rsidRPr="00AA01F2"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  <w:t>Ura prejema vloge: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7F7F7F"/>
                                    <w:bottom w:val="single" w:sz="4" w:space="0" w:color="7F7F7F"/>
                                  </w:tcBorders>
                                </w:tcPr>
                                <w:p w14:paraId="43B31C94" w14:textId="77777777" w:rsidR="001E125A" w:rsidRPr="00AA01F2" w:rsidRDefault="001E125A">
                                  <w:pPr>
                                    <w:rPr>
                                      <w:rFonts w:ascii="Calibri" w:hAnsi="Calibri"/>
                                      <w:color w:val="7F7F7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5" w:type="dxa"/>
                                  <w:gridSpan w:val="2"/>
                                  <w:vMerge/>
                                </w:tcPr>
                                <w:p w14:paraId="495C3D32" w14:textId="77777777" w:rsidR="001E125A" w:rsidRPr="00AA01F2" w:rsidRDefault="001E125A">
                                  <w:pPr>
                                    <w:rPr>
                                      <w:rFonts w:ascii="Calibri" w:hAnsi="Calibri"/>
                                      <w:color w:val="7F7F7F"/>
                                    </w:rPr>
                                  </w:pPr>
                                </w:p>
                              </w:tc>
                            </w:tr>
                            <w:tr w:rsidR="001E125A" w:rsidRPr="008B7B11" w14:paraId="0D5F6D6B" w14:textId="77777777">
                              <w:trPr>
                                <w:trHeight w:val="283"/>
                              </w:trPr>
                              <w:tc>
                                <w:tcPr>
                                  <w:tcW w:w="2376" w:type="dxa"/>
                                </w:tcPr>
                                <w:p w14:paraId="35A7DFED" w14:textId="77777777" w:rsidR="008E798B" w:rsidRDefault="008E798B" w:rsidP="001F3480">
                                  <w:pPr>
                                    <w:jc w:val="left"/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</w:pPr>
                                </w:p>
                                <w:p w14:paraId="2C2C7294" w14:textId="6E24801B" w:rsidR="001E125A" w:rsidRPr="00AA01F2" w:rsidRDefault="001E125A" w:rsidP="001F3480">
                                  <w:pPr>
                                    <w:jc w:val="left"/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</w:pPr>
                                  <w:r w:rsidRPr="00AA01F2"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  <w:t>Zaporedna številka</w:t>
                                  </w:r>
                                  <w:r w:rsidR="001F3480"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  <w:t xml:space="preserve"> vloge:</w:t>
                                  </w:r>
                                  <w:r w:rsidRPr="00AA01F2"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  <w:t xml:space="preserve"> vloge:</w:t>
                                  </w:r>
                                  <w:r w:rsidR="001F3480"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7F7F7F"/>
                                    <w:bottom w:val="single" w:sz="4" w:space="0" w:color="7F7F7F"/>
                                  </w:tcBorders>
                                </w:tcPr>
                                <w:p w14:paraId="40346FA8" w14:textId="7CDA11A2" w:rsidR="001E125A" w:rsidRPr="00AA01F2" w:rsidRDefault="001E125A" w:rsidP="008E798B">
                                  <w:pPr>
                                    <w:rPr>
                                      <w:rFonts w:ascii="Calibri" w:hAnsi="Calibri"/>
                                      <w:color w:val="7F7F7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5" w:type="dxa"/>
                                  <w:gridSpan w:val="2"/>
                                  <w:vMerge/>
                                </w:tcPr>
                                <w:p w14:paraId="36AC5C58" w14:textId="77777777" w:rsidR="001E125A" w:rsidRPr="00AA01F2" w:rsidRDefault="001E125A">
                                  <w:pPr>
                                    <w:rPr>
                                      <w:rFonts w:ascii="Calibri" w:hAnsi="Calibri"/>
                                      <w:color w:val="7F7F7F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0F5665C" w14:textId="77777777" w:rsidR="001E125A" w:rsidRDefault="001E125A" w:rsidP="001E12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1CEB0E" id="Pravokotnik 1" o:spid="_x0000_s1026" style="position:absolute;left:0;text-align:left;margin-left:-.05pt;margin-top:1.15pt;width:450.6pt;height:355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" strokeweight="1pt">
                <v:stroke dashstyle="dash"/>
                <v:textbox>
                  <w:txbxContent>
                    <w:tbl>
                      <w:tblPr>
                        <w:tblW w:w="8897" w:type="dxa"/>
                        <w:tblLook w:val="00A0" w:firstRow="1" w:lastRow="0" w:firstColumn="1" w:lastColumn="0" w:noHBand="0" w:noVBand="0"/>
                      </w:tblPr>
                      <w:tblGrid>
                        <w:gridCol w:w="2376"/>
                        <w:gridCol w:w="1276"/>
                        <w:gridCol w:w="1134"/>
                        <w:gridCol w:w="4111"/>
                      </w:tblGrid>
                      <w:tr w:rsidR="001E125A" w14:paraId="568AA0AF" w14:textId="77777777">
                        <w:tc>
                          <w:tcPr>
                            <w:tcW w:w="3652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14:paraId="509689A4" w14:textId="77777777" w:rsidR="001E125A" w:rsidRPr="00AA01F2" w:rsidRDefault="001E125A">
                            <w:pPr>
                              <w:rPr>
                                <w:rFonts w:ascii="Calibri" w:hAnsi="Calibri"/>
                              </w:rPr>
                            </w:pPr>
                            <w:r w:rsidRPr="00AA01F2">
                              <w:rPr>
                                <w:rFonts w:ascii="Calibri" w:hAnsi="Calibri"/>
                              </w:rPr>
                              <w:t>Naziv in sedež prijavitelja:</w:t>
                            </w:r>
                          </w:p>
                          <w:p w14:paraId="3A2B2CE0" w14:textId="77777777" w:rsidR="001E125A" w:rsidRPr="00AA01F2" w:rsidRDefault="001E125A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25654E1D" w14:textId="77777777" w:rsidR="001E125A" w:rsidRPr="00AA01F2" w:rsidRDefault="001E125A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5245" w:type="dxa"/>
                            <w:gridSpan w:val="2"/>
                          </w:tcPr>
                          <w:p w14:paraId="3A7285FA" w14:textId="77777777" w:rsidR="001E125A" w:rsidRPr="00AA01F2" w:rsidRDefault="001E125A" w:rsidP="00023D96">
                            <w:pPr>
                              <w:jc w:val="righ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AA01F2">
                              <w:rPr>
                                <w:rFonts w:ascii="Arial" w:hAnsi="Arial" w:cs="Arial"/>
                                <w:sz w:val="16"/>
                              </w:rPr>
                              <w:t>( »Ovojnica«)</w:t>
                            </w:r>
                          </w:p>
                        </w:tc>
                      </w:tr>
                      <w:tr w:rsidR="001E125A" w14:paraId="54995944" w14:textId="77777777">
                        <w:trPr>
                          <w:trHeight w:val="449"/>
                        </w:trPr>
                        <w:tc>
                          <w:tcPr>
                            <w:tcW w:w="3652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1F4343C0" w14:textId="77777777" w:rsidR="001E125A" w:rsidRPr="00AA01F2" w:rsidRDefault="001E125A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5245" w:type="dxa"/>
                            <w:gridSpan w:val="2"/>
                          </w:tcPr>
                          <w:p w14:paraId="728ADEFC" w14:textId="77777777" w:rsidR="001E125A" w:rsidRPr="00AA01F2" w:rsidRDefault="001E125A"/>
                        </w:tc>
                      </w:tr>
                      <w:tr w:rsidR="001E125A" w14:paraId="19BBC9A3" w14:textId="77777777">
                        <w:trPr>
                          <w:trHeight w:val="398"/>
                        </w:trPr>
                        <w:tc>
                          <w:tcPr>
                            <w:tcW w:w="3652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1A0258F3" w14:textId="77777777" w:rsidR="001E125A" w:rsidRPr="00AA01F2" w:rsidRDefault="001E125A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5245" w:type="dxa"/>
                            <w:gridSpan w:val="2"/>
                          </w:tcPr>
                          <w:p w14:paraId="671B348C" w14:textId="77777777" w:rsidR="001E125A" w:rsidRPr="00AA01F2" w:rsidRDefault="001E125A"/>
                        </w:tc>
                      </w:tr>
                      <w:tr w:rsidR="001E125A" w14:paraId="080B7CED" w14:textId="77777777">
                        <w:trPr>
                          <w:trHeight w:val="418"/>
                        </w:trPr>
                        <w:tc>
                          <w:tcPr>
                            <w:tcW w:w="3652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54331F78" w14:textId="77777777" w:rsidR="001E125A" w:rsidRPr="00AA01F2" w:rsidRDefault="001E125A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5245" w:type="dxa"/>
                            <w:gridSpan w:val="2"/>
                          </w:tcPr>
                          <w:p w14:paraId="484B33B5" w14:textId="77777777" w:rsidR="001E125A" w:rsidRPr="00AA01F2" w:rsidRDefault="001E125A"/>
                        </w:tc>
                      </w:tr>
                      <w:tr w:rsidR="001E125A" w14:paraId="0D975D3B" w14:textId="77777777" w:rsidTr="008B6158">
                        <w:trPr>
                          <w:trHeight w:val="2641"/>
                        </w:trPr>
                        <w:tc>
                          <w:tcPr>
                            <w:tcW w:w="4786" w:type="dxa"/>
                            <w:gridSpan w:val="3"/>
                          </w:tcPr>
                          <w:p w14:paraId="3BC43F3A" w14:textId="77777777" w:rsidR="001E125A" w:rsidRPr="00AA01F2" w:rsidRDefault="001E125A" w:rsidP="00AA01F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14:paraId="72BA7793" w14:textId="237564ED" w:rsidR="001E125A" w:rsidRPr="00FB350E" w:rsidRDefault="006C5C81" w:rsidP="001C7584">
                            <w:pPr>
                              <w:overflowPunct/>
                              <w:jc w:val="center"/>
                              <w:textAlignment w:val="auto"/>
                              <w:rPr>
                                <w:rFonts w:asciiTheme="majorHAnsi" w:eastAsia="Times New Roman" w:hAnsiTheme="majorHAnsi" w:cs="Arial"/>
                                <w:b/>
                                <w:bCs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="Times New Roman" w:hAnsiTheme="majorHAnsi" w:cs="Arial"/>
                                <w:b/>
                                <w:bCs/>
                                <w:szCs w:val="24"/>
                              </w:rPr>
                              <w:t xml:space="preserve">DRUGI </w:t>
                            </w:r>
                            <w:r w:rsidR="001E125A" w:rsidRPr="00FB350E">
                              <w:rPr>
                                <w:rFonts w:asciiTheme="majorHAnsi" w:eastAsia="Times New Roman" w:hAnsiTheme="majorHAnsi" w:cs="Arial"/>
                                <w:b/>
                                <w:bCs/>
                                <w:szCs w:val="24"/>
                              </w:rPr>
                              <w:t>JAVNI RAZPIS</w:t>
                            </w:r>
                          </w:p>
                          <w:p w14:paraId="768A24A1" w14:textId="56A28F32" w:rsidR="001E125A" w:rsidRPr="00FB350E" w:rsidRDefault="001E125A" w:rsidP="001C7584">
                            <w:pPr>
                              <w:overflowPunct/>
                              <w:jc w:val="center"/>
                              <w:textAlignment w:val="auto"/>
                              <w:rPr>
                                <w:rFonts w:asciiTheme="majorHAnsi" w:eastAsia="Times New Roman" w:hAnsiTheme="majorHAnsi" w:cs="Arial"/>
                                <w:b/>
                                <w:bCs/>
                                <w:szCs w:val="24"/>
                                <w:u w:val="single"/>
                              </w:rPr>
                            </w:pPr>
                            <w:r w:rsidRPr="00FB350E">
                              <w:rPr>
                                <w:rFonts w:asciiTheme="majorHAnsi" w:eastAsia="Times New Roman" w:hAnsiTheme="majorHAnsi" w:cs="Arial"/>
                                <w:b/>
                                <w:bCs/>
                                <w:szCs w:val="24"/>
                              </w:rPr>
                              <w:t xml:space="preserve">za dodelitev pomoči </w:t>
                            </w:r>
                            <w:r w:rsidRPr="00FB350E">
                              <w:rPr>
                                <w:rFonts w:asciiTheme="majorHAnsi" w:eastAsia="Times New Roman" w:hAnsiTheme="majorHAnsi" w:cs="Arial"/>
                                <w:b/>
                                <w:bCs/>
                                <w:szCs w:val="24"/>
                                <w:u w:val="single"/>
                              </w:rPr>
                              <w:t xml:space="preserve">za pospeševanje razvoja malega gospodarstva v občini Solčava v letu </w:t>
                            </w:r>
                            <w:r w:rsidR="00E7279F">
                              <w:rPr>
                                <w:rFonts w:asciiTheme="majorHAnsi" w:eastAsia="Times New Roman" w:hAnsiTheme="majorHAnsi" w:cs="Arial"/>
                                <w:b/>
                                <w:bCs/>
                                <w:szCs w:val="24"/>
                                <w:u w:val="single"/>
                              </w:rPr>
                              <w:t>202</w:t>
                            </w:r>
                            <w:r w:rsidR="001F3480">
                              <w:rPr>
                                <w:rFonts w:asciiTheme="majorHAnsi" w:eastAsia="Times New Roman" w:hAnsiTheme="majorHAnsi" w:cs="Arial"/>
                                <w:b/>
                                <w:bCs/>
                                <w:szCs w:val="24"/>
                                <w:u w:val="single"/>
                              </w:rPr>
                              <w:t>5</w:t>
                            </w:r>
                          </w:p>
                          <w:p w14:paraId="2CAC39CA" w14:textId="77777777" w:rsidR="001E125A" w:rsidRPr="00AA01F2" w:rsidRDefault="001E125A" w:rsidP="00AA01F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14:paraId="6631B340" w14:textId="77777777" w:rsidR="001E125A" w:rsidRPr="00AA01F2" w:rsidRDefault="001E125A" w:rsidP="00AA01F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  <w:p w14:paraId="1BB69949" w14:textId="77777777" w:rsidR="001E125A" w:rsidRPr="00AA01F2" w:rsidRDefault="001E125A" w:rsidP="00AA01F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30"/>
                                <w:szCs w:val="30"/>
                              </w:rPr>
                            </w:pPr>
                            <w:r w:rsidRPr="00AA01F2">
                              <w:rPr>
                                <w:rFonts w:ascii="Calibri" w:hAnsi="Calibri"/>
                                <w:b/>
                                <w:sz w:val="30"/>
                                <w:szCs w:val="30"/>
                              </w:rPr>
                              <w:t>NE ODPIRAJ – PRIJAVA!</w:t>
                            </w:r>
                          </w:p>
                          <w:p w14:paraId="472342BC" w14:textId="77777777" w:rsidR="001E125A" w:rsidRPr="00AA01F2" w:rsidRDefault="001E125A" w:rsidP="00D4634D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14:paraId="2EC40F7F" w14:textId="77777777" w:rsidR="001E125A" w:rsidRDefault="001E125A" w:rsidP="00FB350E">
                            <w:pPr>
                              <w:jc w:val="left"/>
                            </w:pPr>
                          </w:p>
                          <w:p w14:paraId="329355E0" w14:textId="77777777" w:rsidR="001E125A" w:rsidRDefault="001E125A" w:rsidP="00FB350E">
                            <w:pPr>
                              <w:jc w:val="left"/>
                            </w:pPr>
                          </w:p>
                          <w:p w14:paraId="2400C2F8" w14:textId="77777777" w:rsidR="008E798B" w:rsidRPr="00F44E70" w:rsidRDefault="008E798B" w:rsidP="008E798B">
                            <w:pPr>
                              <w:jc w:val="left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F44E70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Prosimo obkrožite številko ukrepa, za katerega se prijavljate:</w:t>
                            </w:r>
                          </w:p>
                          <w:p w14:paraId="4C447C95" w14:textId="7E9E4F23" w:rsidR="008E798B" w:rsidRPr="004C39B5" w:rsidRDefault="008E798B" w:rsidP="008E798B">
                            <w:pPr>
                              <w:pStyle w:val="Odstavekseznama"/>
                              <w:numPr>
                                <w:ilvl w:val="0"/>
                                <w:numId w:val="1"/>
                              </w:numPr>
                              <w:jc w:val="left"/>
                              <w:rPr>
                                <w:sz w:val="20"/>
                              </w:rPr>
                            </w:pPr>
                            <w:r w:rsidRPr="004C39B5">
                              <w:rPr>
                                <w:b/>
                                <w:bCs/>
                                <w:sz w:val="20"/>
                                <w:u w:val="single"/>
                              </w:rPr>
                              <w:t>MG 1</w:t>
                            </w:r>
                            <w:r w:rsidRPr="004C39B5">
                              <w:rPr>
                                <w:sz w:val="20"/>
                              </w:rPr>
                              <w:t xml:space="preserve"> – </w:t>
                            </w:r>
                            <w:r w:rsidR="004C39B5" w:rsidRPr="004C39B5">
                              <w:rPr>
                                <w:sz w:val="20"/>
                              </w:rPr>
                              <w:t>Investicije</w:t>
                            </w:r>
                            <w:r w:rsidR="00943595">
                              <w:rPr>
                                <w:sz w:val="20"/>
                              </w:rPr>
                              <w:t>/naložbe</w:t>
                            </w:r>
                          </w:p>
                          <w:p w14:paraId="59524AF0" w14:textId="50C7CEBA" w:rsidR="001E125A" w:rsidRDefault="004C39B5" w:rsidP="004C39B5">
                            <w:pPr>
                              <w:pStyle w:val="Odstavekseznama"/>
                              <w:numPr>
                                <w:ilvl w:val="0"/>
                                <w:numId w:val="1"/>
                              </w:numPr>
                              <w:jc w:val="left"/>
                            </w:pPr>
                            <w:r w:rsidRPr="004C39B5">
                              <w:rPr>
                                <w:b/>
                                <w:bCs/>
                                <w:sz w:val="20"/>
                                <w:u w:val="single"/>
                              </w:rPr>
                              <w:t>MG 3</w:t>
                            </w:r>
                            <w:r w:rsidRPr="004C39B5">
                              <w:rPr>
                                <w:b/>
                                <w:bCs/>
                                <w:sz w:val="20"/>
                              </w:rPr>
                              <w:t>-</w:t>
                            </w:r>
                            <w:r w:rsidRPr="004C39B5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</w:t>
                            </w:r>
                            <w:r w:rsidRPr="004C39B5">
                              <w:rPr>
                                <w:sz w:val="20"/>
                              </w:rPr>
                              <w:t>zobraževanje</w:t>
                            </w:r>
                            <w:r>
                              <w:rPr>
                                <w:sz w:val="20"/>
                              </w:rPr>
                              <w:t xml:space="preserve">, </w:t>
                            </w:r>
                            <w:r w:rsidRPr="004C39B5">
                              <w:rPr>
                                <w:sz w:val="20"/>
                              </w:rPr>
                              <w:t>promocija</w:t>
                            </w:r>
                          </w:p>
                          <w:p w14:paraId="4511CDDA" w14:textId="77777777" w:rsidR="001E125A" w:rsidRDefault="001E125A" w:rsidP="00FB350E">
                            <w:pPr>
                              <w:jc w:val="left"/>
                            </w:pPr>
                          </w:p>
                          <w:p w14:paraId="5712F6EA" w14:textId="77777777" w:rsidR="001E125A" w:rsidRPr="00AA01F2" w:rsidRDefault="001E125A" w:rsidP="00FB350E">
                            <w:pPr>
                              <w:jc w:val="left"/>
                            </w:pPr>
                          </w:p>
                        </w:tc>
                      </w:tr>
                      <w:tr w:rsidR="001E125A" w14:paraId="02FB66FF" w14:textId="77777777">
                        <w:tc>
                          <w:tcPr>
                            <w:tcW w:w="3652" w:type="dxa"/>
                            <w:gridSpan w:val="2"/>
                          </w:tcPr>
                          <w:p w14:paraId="02E05B55" w14:textId="77777777" w:rsidR="001E125A" w:rsidRPr="00AA01F2" w:rsidRDefault="001E125A" w:rsidP="00FE70DB">
                            <w:pPr>
                              <w:rPr>
                                <w:rFonts w:ascii="Calibri" w:hAnsi="Calibri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5245" w:type="dxa"/>
                            <w:gridSpan w:val="2"/>
                          </w:tcPr>
                          <w:p w14:paraId="741C7683" w14:textId="77777777" w:rsidR="001E125A" w:rsidRPr="00AA01F2" w:rsidRDefault="001E125A" w:rsidP="00FB350E">
                            <w:pPr>
                              <w:ind w:left="2124"/>
                              <w:rPr>
                                <w:rFonts w:ascii="Calibri" w:hAnsi="Calibri"/>
                              </w:rPr>
                            </w:pPr>
                            <w:r w:rsidRPr="00AA01F2">
                              <w:rPr>
                                <w:rFonts w:ascii="Calibri" w:hAnsi="Calibri"/>
                                <w:sz w:val="20"/>
                              </w:rPr>
                              <w:t xml:space="preserve">PREJEMNIK </w:t>
                            </w:r>
                          </w:p>
                        </w:tc>
                      </w:tr>
                      <w:tr w:rsidR="001E125A" w:rsidRPr="008B7B11" w14:paraId="15013DC9" w14:textId="77777777">
                        <w:tc>
                          <w:tcPr>
                            <w:tcW w:w="2376" w:type="dxa"/>
                          </w:tcPr>
                          <w:p w14:paraId="188430A0" w14:textId="77777777" w:rsidR="001E125A" w:rsidRPr="00AA01F2" w:rsidRDefault="001E125A" w:rsidP="001F3480">
                            <w:pPr>
                              <w:jc w:val="left"/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</w:pPr>
                          </w:p>
                          <w:p w14:paraId="6E60B9BE" w14:textId="77777777" w:rsidR="001F3480" w:rsidRDefault="001E125A" w:rsidP="001F3480">
                            <w:pPr>
                              <w:jc w:val="left"/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</w:pPr>
                            <w:r w:rsidRPr="00AA01F2"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  <w:t xml:space="preserve">(Izpolni </w:t>
                            </w:r>
                            <w:r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  <w:t>Občina Solčava</w:t>
                            </w:r>
                            <w:r w:rsidRPr="00AA01F2"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  <w:t>)</w:t>
                            </w:r>
                          </w:p>
                          <w:p w14:paraId="103EA20E" w14:textId="13D1D960" w:rsidR="001E125A" w:rsidRPr="00AA01F2" w:rsidRDefault="001E125A" w:rsidP="001F3480">
                            <w:pPr>
                              <w:jc w:val="left"/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</w:pPr>
                            <w:r w:rsidRPr="00AA01F2"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  <w:t xml:space="preserve">Datum prejema vloge: 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bottom w:val="single" w:sz="4" w:space="0" w:color="7F7F7F"/>
                            </w:tcBorders>
                          </w:tcPr>
                          <w:p w14:paraId="4DDBB758" w14:textId="77777777" w:rsidR="001E125A" w:rsidRPr="00AA01F2" w:rsidRDefault="001E125A">
                            <w:pPr>
                              <w:rPr>
                                <w:rFonts w:ascii="Calibri" w:hAnsi="Calibri"/>
                                <w:color w:val="7F7F7F"/>
                              </w:rPr>
                            </w:pPr>
                          </w:p>
                        </w:tc>
                        <w:tc>
                          <w:tcPr>
                            <w:tcW w:w="5245" w:type="dxa"/>
                            <w:gridSpan w:val="2"/>
                            <w:vMerge w:val="restart"/>
                          </w:tcPr>
                          <w:p w14:paraId="33A8FD1D" w14:textId="77777777" w:rsidR="008E798B" w:rsidRDefault="008E798B" w:rsidP="00AA01F2">
                            <w:pPr>
                              <w:ind w:left="2124"/>
                              <w:jc w:val="left"/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01159705" w14:textId="54E36BBC" w:rsidR="001E125A" w:rsidRPr="008E798B" w:rsidRDefault="001E125A" w:rsidP="00AA01F2">
                            <w:pPr>
                              <w:ind w:left="2124"/>
                              <w:jc w:val="left"/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8E798B"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  <w:t>Občina Solčava</w:t>
                            </w:r>
                          </w:p>
                          <w:p w14:paraId="344F4B72" w14:textId="77777777" w:rsidR="001E125A" w:rsidRPr="008E798B" w:rsidRDefault="001E125A" w:rsidP="00AA01F2">
                            <w:pPr>
                              <w:ind w:left="2124"/>
                              <w:jc w:val="left"/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8E798B"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  <w:t>Solčava 29</w:t>
                            </w:r>
                          </w:p>
                          <w:p w14:paraId="610E29D5" w14:textId="77777777" w:rsidR="001E125A" w:rsidRPr="008E798B" w:rsidRDefault="001E125A" w:rsidP="00AA01F2">
                            <w:pPr>
                              <w:ind w:left="2124"/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7767B86A" w14:textId="77777777" w:rsidR="001E125A" w:rsidRPr="008E798B" w:rsidRDefault="001E125A" w:rsidP="00AA01F2">
                            <w:pPr>
                              <w:ind w:left="2124"/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8E798B"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  <w:t>3335 Solčava</w:t>
                            </w:r>
                          </w:p>
                          <w:p w14:paraId="611AAF8B" w14:textId="77777777" w:rsidR="009B4E55" w:rsidRDefault="009B4E55" w:rsidP="00AA01F2">
                            <w:pPr>
                              <w:ind w:left="2124"/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</w:pPr>
                          </w:p>
                          <w:p w14:paraId="57CD5D35" w14:textId="77777777" w:rsidR="009B4E55" w:rsidRDefault="009B4E55" w:rsidP="00AA01F2">
                            <w:pPr>
                              <w:ind w:left="2124"/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</w:pPr>
                          </w:p>
                          <w:p w14:paraId="7C7DA1CD" w14:textId="77777777" w:rsidR="009B4E55" w:rsidRPr="005C0E8C" w:rsidRDefault="009B4E55" w:rsidP="00AA01F2">
                            <w:pPr>
                              <w:ind w:left="2124"/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</w:pPr>
                          </w:p>
                          <w:p w14:paraId="7AB536B9" w14:textId="77777777" w:rsidR="001E125A" w:rsidRPr="00AA01F2" w:rsidRDefault="001E125A">
                            <w:pPr>
                              <w:rPr>
                                <w:rFonts w:ascii="Calibri" w:hAnsi="Calibri"/>
                                <w:color w:val="7F7F7F"/>
                              </w:rPr>
                            </w:pPr>
                          </w:p>
                        </w:tc>
                      </w:tr>
                      <w:tr w:rsidR="001E125A" w:rsidRPr="008B7B11" w14:paraId="72A4826D" w14:textId="77777777">
                        <w:tc>
                          <w:tcPr>
                            <w:tcW w:w="2376" w:type="dxa"/>
                          </w:tcPr>
                          <w:p w14:paraId="5660BD5E" w14:textId="77777777" w:rsidR="008E798B" w:rsidRDefault="008E798B" w:rsidP="001F3480">
                            <w:pPr>
                              <w:jc w:val="left"/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</w:pPr>
                          </w:p>
                          <w:p w14:paraId="6BAC151E" w14:textId="4B1DEED8" w:rsidR="001E125A" w:rsidRPr="00AA01F2" w:rsidRDefault="001E125A" w:rsidP="001F3480">
                            <w:pPr>
                              <w:jc w:val="left"/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</w:pPr>
                            <w:r w:rsidRPr="00AA01F2"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  <w:t>Ura prejema vloge: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7F7F7F"/>
                              <w:bottom w:val="single" w:sz="4" w:space="0" w:color="7F7F7F"/>
                            </w:tcBorders>
                          </w:tcPr>
                          <w:p w14:paraId="43B31C94" w14:textId="77777777" w:rsidR="001E125A" w:rsidRPr="00AA01F2" w:rsidRDefault="001E125A">
                            <w:pPr>
                              <w:rPr>
                                <w:rFonts w:ascii="Calibri" w:hAnsi="Calibri"/>
                                <w:color w:val="7F7F7F"/>
                              </w:rPr>
                            </w:pPr>
                          </w:p>
                        </w:tc>
                        <w:tc>
                          <w:tcPr>
                            <w:tcW w:w="5245" w:type="dxa"/>
                            <w:gridSpan w:val="2"/>
                            <w:vMerge/>
                          </w:tcPr>
                          <w:p w14:paraId="495C3D32" w14:textId="77777777" w:rsidR="001E125A" w:rsidRPr="00AA01F2" w:rsidRDefault="001E125A">
                            <w:pPr>
                              <w:rPr>
                                <w:rFonts w:ascii="Calibri" w:hAnsi="Calibri"/>
                                <w:color w:val="7F7F7F"/>
                              </w:rPr>
                            </w:pPr>
                          </w:p>
                        </w:tc>
                      </w:tr>
                      <w:tr w:rsidR="001E125A" w:rsidRPr="008B7B11" w14:paraId="0D5F6D6B" w14:textId="77777777">
                        <w:trPr>
                          <w:trHeight w:val="283"/>
                        </w:trPr>
                        <w:tc>
                          <w:tcPr>
                            <w:tcW w:w="2376" w:type="dxa"/>
                          </w:tcPr>
                          <w:p w14:paraId="35A7DFED" w14:textId="77777777" w:rsidR="008E798B" w:rsidRDefault="008E798B" w:rsidP="001F3480">
                            <w:pPr>
                              <w:jc w:val="left"/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</w:pPr>
                          </w:p>
                          <w:p w14:paraId="2C2C7294" w14:textId="6E24801B" w:rsidR="001E125A" w:rsidRPr="00AA01F2" w:rsidRDefault="001E125A" w:rsidP="001F3480">
                            <w:pPr>
                              <w:jc w:val="left"/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</w:pPr>
                            <w:r w:rsidRPr="00AA01F2"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  <w:t>Zaporedna številka</w:t>
                            </w:r>
                            <w:r w:rsidR="001F3480"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  <w:t xml:space="preserve"> vloge:</w:t>
                            </w:r>
                            <w:r w:rsidRPr="00AA01F2"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  <w:t xml:space="preserve"> vloge:</w:t>
                            </w:r>
                            <w:r w:rsidR="001F3480"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7F7F7F"/>
                              <w:bottom w:val="single" w:sz="4" w:space="0" w:color="7F7F7F"/>
                            </w:tcBorders>
                          </w:tcPr>
                          <w:p w14:paraId="40346FA8" w14:textId="7CDA11A2" w:rsidR="001E125A" w:rsidRPr="00AA01F2" w:rsidRDefault="001E125A" w:rsidP="008E798B">
                            <w:pPr>
                              <w:rPr>
                                <w:rFonts w:ascii="Calibri" w:hAnsi="Calibri"/>
                                <w:color w:val="7F7F7F"/>
                              </w:rPr>
                            </w:pPr>
                          </w:p>
                        </w:tc>
                        <w:tc>
                          <w:tcPr>
                            <w:tcW w:w="5245" w:type="dxa"/>
                            <w:gridSpan w:val="2"/>
                            <w:vMerge/>
                          </w:tcPr>
                          <w:p w14:paraId="36AC5C58" w14:textId="77777777" w:rsidR="001E125A" w:rsidRPr="00AA01F2" w:rsidRDefault="001E125A">
                            <w:pPr>
                              <w:rPr>
                                <w:rFonts w:ascii="Calibri" w:hAnsi="Calibri"/>
                                <w:color w:val="7F7F7F"/>
                              </w:rPr>
                            </w:pPr>
                          </w:p>
                        </w:tc>
                      </w:tr>
                    </w:tbl>
                    <w:p w14:paraId="20F5665C" w14:textId="77777777" w:rsidR="001E125A" w:rsidRDefault="001E125A" w:rsidP="001E125A"/>
                  </w:txbxContent>
                </v:textbox>
                <w10:wrap anchorx="margin"/>
              </v:rect>
            </w:pict>
          </mc:Fallback>
        </mc:AlternateContent>
      </w:r>
    </w:p>
    <w:sectPr w:rsidR="00051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0520C6"/>
    <w:multiLevelType w:val="hybridMultilevel"/>
    <w:tmpl w:val="3CF8745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0177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25A"/>
    <w:rsid w:val="00051AE4"/>
    <w:rsid w:val="0005442B"/>
    <w:rsid w:val="0009244E"/>
    <w:rsid w:val="001C7584"/>
    <w:rsid w:val="001E125A"/>
    <w:rsid w:val="001F3480"/>
    <w:rsid w:val="004C39B5"/>
    <w:rsid w:val="005C0E8C"/>
    <w:rsid w:val="006C5C81"/>
    <w:rsid w:val="008B6158"/>
    <w:rsid w:val="008E798B"/>
    <w:rsid w:val="00943595"/>
    <w:rsid w:val="009B4E55"/>
    <w:rsid w:val="009F1550"/>
    <w:rsid w:val="00BA4F7A"/>
    <w:rsid w:val="00C03EB1"/>
    <w:rsid w:val="00C34CEE"/>
    <w:rsid w:val="00D04626"/>
    <w:rsid w:val="00D23ECD"/>
    <w:rsid w:val="00D95EDE"/>
    <w:rsid w:val="00DA7E9A"/>
    <w:rsid w:val="00E7279F"/>
    <w:rsid w:val="00F2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4CF9F"/>
  <w15:chartTrackingRefBased/>
  <w15:docId w15:val="{937305D5-BEDF-4AA9-B699-8296EF21E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E125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Calibri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E79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Bernarda</dc:creator>
  <cp:keywords/>
  <dc:description/>
  <cp:lastModifiedBy>Mateja Suhodolnik</cp:lastModifiedBy>
  <cp:revision>7</cp:revision>
  <cp:lastPrinted>2024-05-30T12:40:00Z</cp:lastPrinted>
  <dcterms:created xsi:type="dcterms:W3CDTF">2024-05-27T15:41:00Z</dcterms:created>
  <dcterms:modified xsi:type="dcterms:W3CDTF">2025-04-24T11:54:00Z</dcterms:modified>
</cp:coreProperties>
</file>